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C2722" w14:textId="1B73ABDA" w:rsidR="00D435FF" w:rsidRDefault="002404B8" w:rsidP="002404B8">
      <w:pPr>
        <w:spacing w:line="600" w:lineRule="exact"/>
        <w:jc w:val="center"/>
        <w:rPr>
          <w:rFonts w:ascii="黑体" w:eastAsia="黑体" w:hAnsi="黑体" w:cs="宋体"/>
          <w:b/>
          <w:bCs/>
          <w:kern w:val="0"/>
          <w:sz w:val="48"/>
          <w:szCs w:val="48"/>
          <w:lang w:val="zh-CN"/>
        </w:rPr>
      </w:pPr>
      <w:bookmarkStart w:id="0" w:name="_Hlk161498262"/>
      <w:r w:rsidRPr="00F97AC9">
        <w:rPr>
          <w:rFonts w:ascii="黑体" w:eastAsia="黑体" w:hAnsi="黑体" w:cs="宋体" w:hint="eastAsia"/>
          <w:b/>
          <w:bCs/>
          <w:kern w:val="0"/>
          <w:sz w:val="48"/>
          <w:szCs w:val="48"/>
          <w:lang w:val="zh-CN"/>
        </w:rPr>
        <w:t>师宗县人民医院消防器材更换采购项目</w:t>
      </w:r>
      <w:bookmarkEnd w:id="0"/>
      <w:r w:rsidR="007B1BA1" w:rsidRPr="007B1BA1">
        <w:rPr>
          <w:rFonts w:ascii="黑体" w:eastAsia="黑体" w:hAnsi="黑体" w:cs="宋体" w:hint="eastAsia"/>
          <w:b/>
          <w:bCs/>
          <w:kern w:val="0"/>
          <w:sz w:val="48"/>
          <w:szCs w:val="48"/>
          <w:lang w:val="zh-CN"/>
        </w:rPr>
        <w:t>采购清单</w:t>
      </w:r>
    </w:p>
    <w:tbl>
      <w:tblPr>
        <w:tblW w:w="9096" w:type="dxa"/>
        <w:tblInd w:w="113" w:type="dxa"/>
        <w:tblLook w:val="04A0" w:firstRow="1" w:lastRow="0" w:firstColumn="1" w:lastColumn="0" w:noHBand="0" w:noVBand="1"/>
      </w:tblPr>
      <w:tblGrid>
        <w:gridCol w:w="704"/>
        <w:gridCol w:w="1305"/>
        <w:gridCol w:w="5244"/>
        <w:gridCol w:w="851"/>
        <w:gridCol w:w="992"/>
      </w:tblGrid>
      <w:tr w:rsidR="007B1BA1" w:rsidRPr="00F97AC9" w14:paraId="035AE337" w14:textId="77777777" w:rsidTr="00190A21">
        <w:trPr>
          <w:trHeight w:val="77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07558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29719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B63AA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技术参数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B3278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C0AE6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单位</w:t>
            </w:r>
          </w:p>
        </w:tc>
      </w:tr>
      <w:tr w:rsidR="007B1BA1" w:rsidRPr="00F97AC9" w14:paraId="7B6DBBE5" w14:textId="77777777" w:rsidTr="007B1BA1">
        <w:trPr>
          <w:trHeight w:val="24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B574C" w14:textId="77777777" w:rsidR="007B1BA1" w:rsidRPr="007B1BA1" w:rsidRDefault="007B1BA1" w:rsidP="00391F17">
            <w:pPr>
              <w:widowControl/>
              <w:spacing w:line="40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0DFCB" w14:textId="77777777" w:rsidR="007B1BA1" w:rsidRPr="007B1BA1" w:rsidRDefault="007B1BA1" w:rsidP="00391F17">
            <w:pPr>
              <w:widowControl/>
              <w:spacing w:line="40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消防水枪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638C7" w14:textId="77777777" w:rsidR="007B1BA1" w:rsidRPr="007B1BA1" w:rsidRDefault="007B1BA1" w:rsidP="00391F17">
            <w:pPr>
              <w:widowControl/>
              <w:spacing w:line="40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1.材质：铝镁合金。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2.表面防腐处理工艺：接口：阳极氧化。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3.制造工艺：接口：锻造工艺。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4.接口型式 ：卡式。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5.阀门型式 ：球阀式 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6.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规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 格：DN65mm。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7.公称压力(MPa)：≥2.5； 测试压力(MPa)：≥4.0 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8.出水口径：φ19mm ，射程≥26m。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9.适用介质：水。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CEF73" w14:textId="77777777" w:rsidR="007B1BA1" w:rsidRPr="007B1BA1" w:rsidRDefault="007B1BA1" w:rsidP="00391F17">
            <w:pPr>
              <w:widowControl/>
              <w:spacing w:line="40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AB01B8" w14:textId="77777777" w:rsidR="007B1BA1" w:rsidRPr="007B1BA1" w:rsidRDefault="007B1BA1" w:rsidP="00391F17">
            <w:pPr>
              <w:widowControl/>
              <w:spacing w:line="40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把</w:t>
            </w:r>
          </w:p>
        </w:tc>
      </w:tr>
      <w:tr w:rsidR="007B1BA1" w:rsidRPr="00F97AC9" w14:paraId="5DCF9621" w14:textId="77777777" w:rsidTr="007B1BA1">
        <w:trPr>
          <w:trHeight w:val="528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E280B" w14:textId="77777777" w:rsidR="007B1BA1" w:rsidRPr="007B1BA1" w:rsidRDefault="007B1BA1" w:rsidP="00391F17">
            <w:pPr>
              <w:widowControl/>
              <w:spacing w:line="40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2FE8B" w14:textId="77777777" w:rsidR="007B1BA1" w:rsidRPr="007B1BA1" w:rsidRDefault="007B1BA1" w:rsidP="00391F17">
            <w:pPr>
              <w:widowControl/>
              <w:spacing w:line="40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消防水带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BFE74" w14:textId="77777777" w:rsidR="007B1BA1" w:rsidRPr="007B1BA1" w:rsidRDefault="007B1BA1" w:rsidP="00391F17">
            <w:pPr>
              <w:widowControl/>
              <w:spacing w:line="40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1.水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带符合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GB6246-2011《消防水带》标准要求，长度：20米/盘，水带口径规格：65mm。                                         2.水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带使用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聚乙烯纤维丝+涤纶长丝编织，编织层必须编织均匀、紧密，内衬为聚氨酯。                                           3.水带额定工作压力1.6Mpa，爆破压力≥6.5Mpa。                                    4.水带单位长度质量≤210g/m。                                                  5.水带延伸率≤1%，膨胀率≤2%。                            6.扯断伸长率≥345%，扯断强度≥55MPa。                              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7.附着强度 织物层与衬里≥25N/25mm。                                  8.配备65mm快速接口，接头具备防脱落设计，配备防脱落C型扣环，防止水带充水后水压推挤移动，造成水带接口意外松脱。水带与接口连接处配有护套保护和防脱锁扣,防止水压突然增大造成接口与水带脱离。                                         9.水带两端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配备阻损止水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护套，用于水带局部破损应急处置。</w:t>
            </w:r>
          </w:p>
          <w:p w14:paraId="1F6D679B" w14:textId="77777777" w:rsidR="007B1BA1" w:rsidRPr="007B1BA1" w:rsidRDefault="007B1BA1" w:rsidP="00391F17">
            <w:pPr>
              <w:widowControl/>
              <w:spacing w:line="40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10.消防水带与接口需提供检验报告与认证证书。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C7961" w14:textId="77777777" w:rsidR="007B1BA1" w:rsidRPr="007B1BA1" w:rsidRDefault="007B1BA1" w:rsidP="00391F17">
            <w:pPr>
              <w:widowControl/>
              <w:spacing w:line="40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95070" w14:textId="77777777" w:rsidR="007B1BA1" w:rsidRPr="007B1BA1" w:rsidRDefault="007B1BA1" w:rsidP="00391F17">
            <w:pPr>
              <w:widowControl/>
              <w:spacing w:line="40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盘</w:t>
            </w:r>
          </w:p>
        </w:tc>
      </w:tr>
      <w:tr w:rsidR="007B1BA1" w:rsidRPr="00F97AC9" w14:paraId="739E285C" w14:textId="77777777" w:rsidTr="007B1BA1">
        <w:trPr>
          <w:trHeight w:val="528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F47BA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lastRenderedPageBreak/>
              <w:t>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F9F4E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消防水带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F738B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1.水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带符合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GB6246-2011《消防水带》标准要求，长度：20米/盘，水带口径规格：65mm。                                         2.水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带使用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聚乙烯纤维丝+涤纶长丝编织，编织层必须编织均匀、紧密，内衬为聚氨酯。                                           3.水带额定工作压力0.8Mpa，爆破压力≥2.5Mpa。                                    4.水带单位长度质量≤210g/m。                                                  5.水带延伸率≤1%，膨胀率≤2%。                            6.扯断伸长率≥257%，扯断强度≥35MPa。                              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7.附着强度织物层与衬里≥15N/25mm。                                   8.配备65mm快速接口，接头具备防脱落设计，配备防脱落C型扣环，防止水带充水后水压推挤移动，造成水带接口意外松脱。水带与接口连接处配有护套保护和防脱锁扣,防止水压突然增大造成接口与水带脱离。                                         9.水带两端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配备阻损止水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护套，用于水带局部破损应急处置。</w:t>
            </w:r>
          </w:p>
          <w:p w14:paraId="340046CE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10.消防水带与接口需提供检验报告与认证证书。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9263B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C4D4C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盘</w:t>
            </w:r>
          </w:p>
        </w:tc>
      </w:tr>
      <w:tr w:rsidR="007B1BA1" w:rsidRPr="00F97AC9" w14:paraId="1A475B2E" w14:textId="77777777" w:rsidTr="007B1BA1">
        <w:trPr>
          <w:trHeight w:val="7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F43C4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770DF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消火栓扳手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1FD79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1.材质：铸钢。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2.地上消火栓扳手长度≥38mm，宽度≥5.8mm。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5B1FE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A4F77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把</w:t>
            </w:r>
          </w:p>
        </w:tc>
      </w:tr>
      <w:tr w:rsidR="007B1BA1" w:rsidRPr="00F97AC9" w14:paraId="4C5F2DCB" w14:textId="77777777" w:rsidTr="007B1BA1">
        <w:trPr>
          <w:trHeight w:val="12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1AA1C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7C912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井盖钩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9634D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1.材质：采用 45#钢锻打而成，表面采用镀铬亮化处理。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2.长度≥1.5 米。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3.要求：整根井盖沟为一体式中间无焊接焊缝，具有撬、凿能。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33772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2EC46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把</w:t>
            </w:r>
          </w:p>
        </w:tc>
      </w:tr>
      <w:tr w:rsidR="007B1BA1" w:rsidRPr="00F97AC9" w14:paraId="159B00DE" w14:textId="77777777" w:rsidTr="007B1BA1">
        <w:trPr>
          <w:trHeight w:val="216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6CA1F4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E0C58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手提式灭火器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C6BCD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1.规格:MFZ/ABC3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2.灭火剂:磷酸二氢铵:75%，硫酸铵:15%。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3.灭火剂充装量:4±0.09 (kg) 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4.灭火级别:2A、55B、C、E。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5.产品质保有效期≥1年。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6.产品使用年限:10年。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7.使用温度:-20℃~+55℃。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8.灭火器筒体贴有消防身份认证标识，提供产品检验报告及 3C认证证书。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07D86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C66A8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具</w:t>
            </w:r>
          </w:p>
        </w:tc>
      </w:tr>
      <w:tr w:rsidR="007B1BA1" w:rsidRPr="00F97AC9" w14:paraId="658208F7" w14:textId="77777777" w:rsidTr="007B1BA1">
        <w:trPr>
          <w:trHeight w:val="7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D0336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lastRenderedPageBreak/>
              <w:t>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12228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灭火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毯</w:t>
            </w:r>
            <w:proofErr w:type="gramEnd"/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835F8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1.材质为玻璃纤维斜纹织物或石棉材质。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2.厚度≥1.8mm，耐温度为 550℃~1100℃。</w:t>
            </w:r>
          </w:p>
          <w:p w14:paraId="32FB31FA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3.提供检验报告。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91737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C792F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块</w:t>
            </w:r>
          </w:p>
        </w:tc>
      </w:tr>
      <w:tr w:rsidR="007B1BA1" w:rsidRPr="00F97AC9" w14:paraId="7C6F1400" w14:textId="77777777" w:rsidTr="007B1BA1">
        <w:trPr>
          <w:trHeight w:val="528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EE68A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F0AD0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强光照明灯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E7666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1.光源：LED（功率≥12W）。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2.电池容量：≥4.8Ah。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3.功能要求：有聚光、泛光照明，有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红蓝警式模式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，尾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端方位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灯，聚光、泛光由独立按键开关控制。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4.持续工作时间：聚光工作光≥10h，聚光强光：≥6h，泛光工作光：≥20h，泛光强光：≥12h；主光源在低电压状态下连续工作时间：≥30min。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5.抗跌落性能：在1米的高度跌落试验后灯具应无机械损伤和紧固件松动现象，且能正常进行开、关和强、工作光切换。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6.抗冲击试验：金属外壳、透明件分别经7J、4J冲击试验，所产生的损伤不应使电气设备形式失效。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7.使用环境温度：灯具在-25℃至+55℃（±2℃）环境下连续工作时间≥2小时。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8.耐热试验：密封圈、胶封物存放在相对湿度90%、温度为80℃环境中28天，应无明显变化。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9.防护等级：≥IP30。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10.重量：≤1.5kg（不含充电器）。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100AC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38340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个</w:t>
            </w:r>
            <w:proofErr w:type="gramEnd"/>
          </w:p>
        </w:tc>
      </w:tr>
      <w:tr w:rsidR="007B1BA1" w:rsidRPr="00F97AC9" w14:paraId="09B4B26C" w14:textId="77777777" w:rsidTr="007B1BA1">
        <w:trPr>
          <w:trHeight w:val="96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F3777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FA69F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消防斧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80C29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1.材质：45#钢，刃口硬度 HRC48-56。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2.功能：平砍、尖劈、撬门窗、弯栅条。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3.特点：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破拆性好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、短小轻巧。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4.质量：≤1.0kg。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7580A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9349F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把</w:t>
            </w:r>
          </w:p>
        </w:tc>
      </w:tr>
      <w:tr w:rsidR="007B1BA1" w:rsidRPr="00F97AC9" w14:paraId="0FAB66EC" w14:textId="77777777" w:rsidTr="007B1BA1">
        <w:trPr>
          <w:trHeight w:val="7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D9A0B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B9CC6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绝缘剪断钳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A064F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长度：800mm，开口尺寸20mm，重量2.5kg，剪切能力：切断直径10mm的圆钢（Q235材质），钳子的手柄处和延长杆为绝缘材质。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0EF3E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728F6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把</w:t>
            </w:r>
          </w:p>
        </w:tc>
      </w:tr>
      <w:tr w:rsidR="007B1BA1" w:rsidRPr="00F97AC9" w14:paraId="3A661649" w14:textId="77777777" w:rsidTr="007B1BA1">
        <w:trPr>
          <w:trHeight w:val="48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82162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5888B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铁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铤</w:t>
            </w:r>
            <w:proofErr w:type="gramEnd"/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3EB1A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优质碳结钢锻造，坚固耐用，单人操作携带方便。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F1D8A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CE97B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把</w:t>
            </w:r>
          </w:p>
        </w:tc>
      </w:tr>
      <w:tr w:rsidR="007B1BA1" w:rsidRPr="00F97AC9" w14:paraId="3A7951BE" w14:textId="77777777" w:rsidTr="007B1BA1">
        <w:trPr>
          <w:trHeight w:val="96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1B912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5DD7B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多功能挠钩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E6791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1.功能：用于救援现场清理，带钩带刺穿功能。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lastRenderedPageBreak/>
              <w:t>2.长度：2m；每节0.5m。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3.材质：钩头铜制防爆，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柄杆木材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质。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7DBC6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lastRenderedPageBreak/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71A4F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套</w:t>
            </w:r>
          </w:p>
        </w:tc>
      </w:tr>
      <w:tr w:rsidR="007B1BA1" w:rsidRPr="00F97AC9" w14:paraId="64E0AC02" w14:textId="77777777" w:rsidTr="007B1BA1">
        <w:trPr>
          <w:trHeight w:val="96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1C867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20438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消防头盔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881EF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1.面罩续燃时间（s）≤5。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2.帽壳泄露电流≤3.0mA。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3.质量(g)≤1500。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4.执行标准：GA10-2014 17款。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D5A07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3C531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顶</w:t>
            </w:r>
          </w:p>
        </w:tc>
      </w:tr>
      <w:tr w:rsidR="007B1BA1" w:rsidRPr="00F97AC9" w14:paraId="40A49B9E" w14:textId="77777777" w:rsidTr="007B1BA1">
        <w:trPr>
          <w:trHeight w:val="12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3C64F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B88A9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消防员灭火防护服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68B92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1.整体热防护性能TPP(</w:t>
            </w:r>
            <w:proofErr w:type="spell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cal</w:t>
            </w:r>
            <w:proofErr w:type="spell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/cm2）≥28。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2.外层续燃时间（s）≤2。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3.撕破强力（N）≥100。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4.质量（kg）≤3.5。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5.执行标准：GA7-2004 17款 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52127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5A916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套</w:t>
            </w:r>
          </w:p>
        </w:tc>
      </w:tr>
      <w:tr w:rsidR="007B1BA1" w:rsidRPr="00F97AC9" w14:paraId="3B85A984" w14:textId="77777777" w:rsidTr="007B1BA1">
        <w:trPr>
          <w:trHeight w:val="12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2C216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C769F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消防员灭火防护靴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F872D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1.外底耐油性能（%）-2-10 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2.抗刺穿性能（N）≥1100 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3.隔热性能（℃）≤22 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 xml:space="preserve">4.质量（kg）≤3 。 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5.执行标准：GA494-2004 17款 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1CC40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57350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双</w:t>
            </w:r>
          </w:p>
        </w:tc>
      </w:tr>
      <w:tr w:rsidR="007B1BA1" w:rsidRPr="00F97AC9" w14:paraId="2EBE7BBF" w14:textId="77777777" w:rsidTr="007B1BA1">
        <w:trPr>
          <w:trHeight w:val="7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5048C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C2F4C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消防安全腰带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F588A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1.安全腰带织带宽度为70mm。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2.安全腰带重量不应超过0.85kg。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 xml:space="preserve">3.安全腰带的拉环不允许焊接。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48F7B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14A5B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条</w:t>
            </w:r>
          </w:p>
        </w:tc>
      </w:tr>
      <w:tr w:rsidR="007B1BA1" w:rsidRPr="00F97AC9" w14:paraId="1938282D" w14:textId="77777777" w:rsidTr="007B1BA1">
        <w:trPr>
          <w:trHeight w:val="96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E1D6F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C1D5E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消防手套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F6428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1.阻燃性能续燃时间（s）≤2.0。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2.阴燃时间（s）≤2.0。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3.手套收缩率（%）1类2类≤5；3类≤8。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4.执行标准：XF6-2004 17款。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23789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956EA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双</w:t>
            </w:r>
          </w:p>
        </w:tc>
      </w:tr>
      <w:tr w:rsidR="007B1BA1" w:rsidRPr="00F97AC9" w14:paraId="02CADDE3" w14:textId="77777777" w:rsidTr="007B1BA1">
        <w:trPr>
          <w:trHeight w:val="96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9FFAC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21B3C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消防头盔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BBE03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1.面罩续燃时间（s）≤3。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2.帽壳泄露电流≤5.0mA。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3.质量（g）≤700。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4.执行标准：GA95-1997 97款。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5649C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1A7B0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顶</w:t>
            </w:r>
          </w:p>
        </w:tc>
      </w:tr>
      <w:tr w:rsidR="007B1BA1" w:rsidRPr="00F97AC9" w14:paraId="73F72FB7" w14:textId="77777777" w:rsidTr="007B1BA1">
        <w:trPr>
          <w:trHeight w:val="12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F03DD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40A2E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消防员灭火防护服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76FD6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1.整体热防护性能TPP(</w:t>
            </w:r>
            <w:proofErr w:type="spell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cal</w:t>
            </w:r>
            <w:proofErr w:type="spell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/cm2）≥25。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2.外层续燃时间（s）≤2。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3.撕破强力（N）≥60。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4.质量（kg）≤1.5。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5.执行标准：GA95-1997 97款。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A3883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6D647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套</w:t>
            </w:r>
          </w:p>
        </w:tc>
      </w:tr>
      <w:tr w:rsidR="007B1BA1" w:rsidRPr="00F97AC9" w14:paraId="0AA509D3" w14:textId="77777777" w:rsidTr="007B1BA1">
        <w:trPr>
          <w:trHeight w:val="12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E7C15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B3488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消防员灭火防护靴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B0578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1.外底耐油性能（%）-2-5。  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 xml:space="preserve">2.抗刺穿性能（N）≥600。  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 xml:space="preserve">3.隔热性能（℃）≤15 。 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lastRenderedPageBreak/>
              <w:t xml:space="preserve">4.质量（kg）≤2。  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5.执行标准：GA95-1997 97款。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DB20D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lastRenderedPageBreak/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44E19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双</w:t>
            </w:r>
          </w:p>
        </w:tc>
      </w:tr>
      <w:tr w:rsidR="007B1BA1" w:rsidRPr="00F97AC9" w14:paraId="086F2501" w14:textId="77777777" w:rsidTr="007B1BA1">
        <w:trPr>
          <w:trHeight w:val="7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69720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09EA8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消防安全腰带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392EF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1.安全腰带织带宽度为60mm。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2.安全腰带重量不应超过0.55kg。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 xml:space="preserve">3.安全腰带的拉环不允许焊接。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8B70F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3AB4B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条</w:t>
            </w:r>
          </w:p>
        </w:tc>
      </w:tr>
      <w:tr w:rsidR="007B1BA1" w:rsidRPr="00F97AC9" w14:paraId="5D940D2D" w14:textId="77777777" w:rsidTr="007B1BA1">
        <w:trPr>
          <w:trHeight w:val="96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B5927" w14:textId="77777777" w:rsidR="007B1BA1" w:rsidRPr="007B1BA1" w:rsidRDefault="007B1BA1" w:rsidP="00391F17">
            <w:pPr>
              <w:widowControl/>
              <w:spacing w:line="39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7F314" w14:textId="77777777" w:rsidR="007B1BA1" w:rsidRPr="007B1BA1" w:rsidRDefault="007B1BA1" w:rsidP="00391F17">
            <w:pPr>
              <w:widowControl/>
              <w:spacing w:line="39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消防手套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50BCD" w14:textId="77777777" w:rsidR="007B1BA1" w:rsidRPr="007B1BA1" w:rsidRDefault="007B1BA1" w:rsidP="00391F17">
            <w:pPr>
              <w:widowControl/>
              <w:spacing w:line="39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1.阻燃性能续燃时间（s）≤1.0。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2.阴燃时间（s）≤1.0。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3.手套收缩率（%）1类2类≤5；3类≤8。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4.执行标准：GA95-1997 97款。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28087" w14:textId="77777777" w:rsidR="007B1BA1" w:rsidRPr="007B1BA1" w:rsidRDefault="007B1BA1" w:rsidP="00391F17">
            <w:pPr>
              <w:widowControl/>
              <w:spacing w:line="39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998B4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双</w:t>
            </w:r>
          </w:p>
        </w:tc>
      </w:tr>
      <w:tr w:rsidR="007B1BA1" w:rsidRPr="00F97AC9" w14:paraId="722A9505" w14:textId="77777777" w:rsidTr="007B1BA1">
        <w:trPr>
          <w:trHeight w:val="26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A64BF" w14:textId="77777777" w:rsidR="007B1BA1" w:rsidRPr="007B1BA1" w:rsidRDefault="007B1BA1" w:rsidP="00391F17">
            <w:pPr>
              <w:widowControl/>
              <w:spacing w:line="39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7AE5B" w14:textId="77777777" w:rsidR="007B1BA1" w:rsidRPr="007B1BA1" w:rsidRDefault="007B1BA1" w:rsidP="00391F17">
            <w:pPr>
              <w:widowControl/>
              <w:spacing w:line="39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过滤式消防自救呼吸器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8B107" w14:textId="77777777" w:rsidR="007B1BA1" w:rsidRPr="007B1BA1" w:rsidRDefault="007B1BA1" w:rsidP="00391F17">
            <w:pPr>
              <w:widowControl/>
              <w:spacing w:line="39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要求符合产品标准：GB21976.7-2012《建筑火宅逃生避难器权第7部分：过滤式消防自救呼吸器》规定。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1.防毒时间：30分钟，防毒、防火、防热辐射、防烟多种保护，密封性好，适用于各种面形。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2.防护对象：一氧化碳（CO）、毒烟、毒雾。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3.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滤烟效率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≥95%。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4.吸气阻力＜800Pa，呼气阻力＜300Pa。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5.产品有效期≥3年。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C1676" w14:textId="77777777" w:rsidR="007B1BA1" w:rsidRPr="007B1BA1" w:rsidRDefault="007B1BA1" w:rsidP="00391F17">
            <w:pPr>
              <w:widowControl/>
              <w:spacing w:line="39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67A32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具</w:t>
            </w:r>
          </w:p>
        </w:tc>
      </w:tr>
      <w:tr w:rsidR="007B1BA1" w:rsidRPr="00F97AC9" w14:paraId="0935D5C8" w14:textId="77777777" w:rsidTr="007B1BA1">
        <w:trPr>
          <w:trHeight w:val="19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3DE3F" w14:textId="77777777" w:rsidR="007B1BA1" w:rsidRPr="007B1BA1" w:rsidRDefault="007B1BA1" w:rsidP="00391F17">
            <w:pPr>
              <w:widowControl/>
              <w:spacing w:line="39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1F36D" w14:textId="77777777" w:rsidR="007B1BA1" w:rsidRPr="007B1BA1" w:rsidRDefault="007B1BA1" w:rsidP="00391F17">
            <w:pPr>
              <w:widowControl/>
              <w:spacing w:line="39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消防安全绳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45C95" w14:textId="77777777" w:rsidR="007B1BA1" w:rsidRPr="007B1BA1" w:rsidRDefault="007B1BA1" w:rsidP="00391F17">
            <w:pPr>
              <w:widowControl/>
              <w:spacing w:line="39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1.结构：绳索结构为夹心绳，承重部分由连续纤维材料制成，强度高、延伸率小、抗冲击性能好、耐高温性能好。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2.破断强度：大于40千牛；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3.耐高温性能：在温度204摄氏度，五分钟时间环境下，不融熔、焦化。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4.消防通用安全绳规格：直径16mm，长度50m。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0C4F9" w14:textId="77777777" w:rsidR="007B1BA1" w:rsidRPr="007B1BA1" w:rsidRDefault="007B1BA1" w:rsidP="00391F17">
            <w:pPr>
              <w:widowControl/>
              <w:spacing w:line="39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1869C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根</w:t>
            </w:r>
          </w:p>
        </w:tc>
      </w:tr>
      <w:tr w:rsidR="007B1BA1" w:rsidRPr="00F97AC9" w14:paraId="6018D6B3" w14:textId="77777777" w:rsidTr="007B1BA1">
        <w:trPr>
          <w:trHeight w:val="36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71B97" w14:textId="77777777" w:rsidR="007B1BA1" w:rsidRPr="007B1BA1" w:rsidRDefault="007B1BA1" w:rsidP="00391F17">
            <w:pPr>
              <w:widowControl/>
              <w:spacing w:line="39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lastRenderedPageBreak/>
              <w:t>25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A6A11" w14:textId="77777777" w:rsidR="007B1BA1" w:rsidRPr="007B1BA1" w:rsidRDefault="007B1BA1" w:rsidP="00391F17">
            <w:pPr>
              <w:widowControl/>
              <w:spacing w:line="39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消防腰斧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3CB8B" w14:textId="77777777" w:rsidR="007B1BA1" w:rsidRPr="007B1BA1" w:rsidRDefault="007B1BA1" w:rsidP="00391F17">
            <w:pPr>
              <w:widowControl/>
              <w:spacing w:line="39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1.尺寸:280*160mm。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2.重量：1kg。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3.执行标准：GA630-2006。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4.功能：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平砍/尖劈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/撬门窗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破拆性好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、短小轻巧。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5.技术指标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5.1硬度∶各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刃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□部经热处理硬度达到48-56HRC。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5.2抗冲击性能∶刃部经5kg重锤冲击后无裂纹、变形等损伤。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5.3砍断性能∶砍断中6.5mmQ235A圆钢无缺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刃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、卷边和裂纹。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5.4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凿击性能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∶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凿击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Q235A钢平板无缺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刃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、卷边和裂纹。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5.5耐盐雾腐蚀功能∶经48H盐雾试验后，符合轻微级要求。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46444" w14:textId="77777777" w:rsidR="007B1BA1" w:rsidRPr="007B1BA1" w:rsidRDefault="007B1BA1" w:rsidP="00391F17">
            <w:pPr>
              <w:widowControl/>
              <w:spacing w:line="39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77D91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个</w:t>
            </w:r>
            <w:proofErr w:type="gramEnd"/>
          </w:p>
        </w:tc>
      </w:tr>
      <w:tr w:rsidR="007B1BA1" w:rsidRPr="00F97AC9" w14:paraId="2BF6F1A9" w14:textId="77777777" w:rsidTr="007B1BA1">
        <w:trPr>
          <w:trHeight w:val="48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1859E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FD59D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各类警示牌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2D25C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CE398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425B1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套</w:t>
            </w:r>
          </w:p>
        </w:tc>
      </w:tr>
      <w:tr w:rsidR="007B1BA1" w:rsidRPr="00F97AC9" w14:paraId="4A22BAB4" w14:textId="77777777" w:rsidTr="007B1BA1">
        <w:trPr>
          <w:trHeight w:val="48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1ABB3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4BA8F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隔离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警示带</w:t>
            </w:r>
            <w:proofErr w:type="gramEnd"/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5D332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50m。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3F770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84818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盘</w:t>
            </w:r>
          </w:p>
        </w:tc>
      </w:tr>
      <w:tr w:rsidR="007B1BA1" w:rsidRPr="00F97AC9" w14:paraId="77229C3B" w14:textId="77777777" w:rsidTr="007B1BA1">
        <w:trPr>
          <w:trHeight w:val="48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15A24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BED3E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闪光警示灯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595F61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红蓝。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CEFD2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90E34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个</w:t>
            </w:r>
            <w:proofErr w:type="gramEnd"/>
          </w:p>
        </w:tc>
      </w:tr>
      <w:tr w:rsidR="007B1BA1" w:rsidRPr="00F97AC9" w14:paraId="1A638B07" w14:textId="77777777" w:rsidTr="007B1BA1">
        <w:trPr>
          <w:trHeight w:val="28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07E3F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7DF46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箱体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D5699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1.材质：铁质。</w:t>
            </w:r>
          </w:p>
          <w:p w14:paraId="7E400112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2.规格：1600mm×1200mm×400mm。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61967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98D03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个</w:t>
            </w:r>
            <w:proofErr w:type="gramEnd"/>
          </w:p>
        </w:tc>
      </w:tr>
      <w:tr w:rsidR="007B1BA1" w:rsidRPr="00F97AC9" w14:paraId="463C41F1" w14:textId="77777777" w:rsidTr="007B1BA1">
        <w:trPr>
          <w:trHeight w:val="28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94456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F8B4E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箱体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0171E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1.材质：铁质。</w:t>
            </w:r>
          </w:p>
          <w:p w14:paraId="7DF37CF6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2.规格：1200mm×900mm×400mm。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DE9E0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1D746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个</w:t>
            </w:r>
            <w:proofErr w:type="gramEnd"/>
          </w:p>
        </w:tc>
      </w:tr>
      <w:tr w:rsidR="007B1BA1" w:rsidRPr="00F97AC9" w14:paraId="4FC4A742" w14:textId="77777777" w:rsidTr="007B1BA1">
        <w:trPr>
          <w:trHeight w:val="38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A91A8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lastRenderedPageBreak/>
              <w:t>31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2A6C2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柜式七氟丙烷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灭火装置</w:t>
            </w:r>
            <w:r w:rsidRPr="007B1BA1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（核心产品）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43A51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hint="eastAsia"/>
                <w:sz w:val="24"/>
                <w:szCs w:val="24"/>
              </w:rPr>
              <w:t>▲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1.名称: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柜式七氟丙烷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气体灭火装置，药剂（HFC-227ea)总量180Kg，装置包括柜体、喷嘴、连接管、容器瓶、容器阀、电磁驱动装置、信号反馈装置、安全泄放装置、压力表、瓶箍等。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</w:r>
            <w:r w:rsidRPr="007B1BA1">
              <w:rPr>
                <w:rFonts w:ascii="宋体" w:eastAsia="宋体" w:hAnsi="宋体" w:hint="eastAsia"/>
                <w:sz w:val="24"/>
                <w:szCs w:val="24"/>
              </w:rPr>
              <w:t>▲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2.灭火剂充装密度：≤1120㎏/m³。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</w:r>
            <w:r w:rsidRPr="007B1BA1">
              <w:rPr>
                <w:rFonts w:ascii="宋体" w:eastAsia="宋体" w:hAnsi="宋体" w:hint="eastAsia"/>
                <w:sz w:val="24"/>
                <w:szCs w:val="24"/>
              </w:rPr>
              <w:t>▲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3.公称工作压力2.5MPa，最大工作压力4.2MPa。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</w:r>
            <w:r w:rsidRPr="007B1BA1">
              <w:rPr>
                <w:rFonts w:ascii="宋体" w:eastAsia="宋体" w:hAnsi="宋体" w:hint="eastAsia"/>
                <w:sz w:val="24"/>
                <w:szCs w:val="24"/>
              </w:rPr>
              <w:t>▲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4.喷放时间：≤8S。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5.通过消防3c认证，提供设备检验报告合格证和说明书。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6.产品标志牌需为机打形式，内容需包含药剂充装量、充装压力、储存压力、工作温度范围、充装日期、最大工作压力、生产企业名称以及注意事项等完整信息。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E0718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932379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套</w:t>
            </w:r>
          </w:p>
        </w:tc>
      </w:tr>
      <w:tr w:rsidR="007B1BA1" w:rsidRPr="00F97AC9" w14:paraId="30CEBD63" w14:textId="77777777" w:rsidTr="007B1BA1">
        <w:trPr>
          <w:trHeight w:val="69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161B3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32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DD7E2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柜式七氟丙烷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灭火装置</w:t>
            </w:r>
            <w:r w:rsidRPr="007B1BA1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（核心产品）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FDA5D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hint="eastAsia"/>
                <w:sz w:val="24"/>
                <w:szCs w:val="24"/>
              </w:rPr>
              <w:t>▲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1.名称: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柜式七氟丙烷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气体灭火装置，药剂（HFC-227ea)总量140Kg，装置包括柜体、喷嘴、连接管、容器瓶、容器阀、电磁驱动装置、信号反馈装置、安全泄放装置、压力表、瓶箍等。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</w:r>
            <w:r w:rsidRPr="007B1BA1">
              <w:rPr>
                <w:rFonts w:ascii="宋体" w:eastAsia="宋体" w:hAnsi="宋体" w:hint="eastAsia"/>
                <w:sz w:val="24"/>
                <w:szCs w:val="24"/>
              </w:rPr>
              <w:t>▲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2.灭火剂充装密度≤1120㎏/m³。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</w:r>
            <w:r w:rsidRPr="007B1BA1">
              <w:rPr>
                <w:rFonts w:ascii="宋体" w:eastAsia="宋体" w:hAnsi="宋体" w:hint="eastAsia"/>
                <w:sz w:val="24"/>
                <w:szCs w:val="24"/>
              </w:rPr>
              <w:t>▲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3.公称工作压力2.5MPa，最大工作压力4.2MPa。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</w:r>
            <w:r w:rsidRPr="007B1BA1">
              <w:rPr>
                <w:rFonts w:ascii="宋体" w:eastAsia="宋体" w:hAnsi="宋体" w:hint="eastAsia"/>
                <w:sz w:val="24"/>
                <w:szCs w:val="24"/>
              </w:rPr>
              <w:t>▲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4.喷放时间≤8S。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5.通过消防3c认证，提供设备检验报告合格证和说明书。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6.产品标志牌需为机打形式，内容需包含药剂充装量、充装压力、储存压力、工作温度范围、充装日期、最大工作压力、生产企业名称以及注意事项等完整信息。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8CC6B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E70C46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套</w:t>
            </w:r>
          </w:p>
        </w:tc>
      </w:tr>
      <w:tr w:rsidR="007B1BA1" w:rsidRPr="00F97AC9" w14:paraId="7CB3ECF1" w14:textId="77777777" w:rsidTr="007B1BA1">
        <w:trPr>
          <w:trHeight w:val="120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43E6F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33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BD609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七氟丙烷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药剂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EC31A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1.型号：HFC-227ea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2.纯度:&gt;99.6%。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3.酸度：03Ppm。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4.水含量：＜10ppm。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5.不挥发残留物：＜0.01%。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FA041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3A5FE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KG</w:t>
            </w:r>
          </w:p>
        </w:tc>
      </w:tr>
      <w:tr w:rsidR="007B1BA1" w:rsidRPr="00F97AC9" w14:paraId="29CDBD1E" w14:textId="77777777" w:rsidTr="007B1BA1">
        <w:trPr>
          <w:trHeight w:val="31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5DA81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lastRenderedPageBreak/>
              <w:t>34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C5192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泄压口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20530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1.型号：GBXYK-0.12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2.开启压力偏差：即泄压口开始开启时与设定开启压力之间的差值，一般应小于10%。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3.关闭回复时间：即泄压口关闭后回复正常状态所需时间，一般应小于5秒。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4.开启压力漏失量：即泄压口开启时泄漏的气体或液体量，一般应小于5%。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5.耐压性能：泄压口应能承受额定工作压力及其以上的冲击负荷，且不发生破裂、渗漏等现象。</w:t>
            </w: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br/>
              <w:t>6.耐腐蚀性能：泄压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口材料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应具有良好的耐腐蚀性能，能够在不同介质下长期使用而不发生损坏。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DD04B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C7629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台</w:t>
            </w:r>
          </w:p>
        </w:tc>
      </w:tr>
      <w:tr w:rsidR="007B1BA1" w:rsidRPr="00F97AC9" w14:paraId="1DBD956D" w14:textId="77777777" w:rsidTr="007B1BA1">
        <w:trPr>
          <w:trHeight w:val="288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CE08B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35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9F1AA0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气体灭火控制器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D35B4" w14:textId="77777777" w:rsidR="007B1BA1" w:rsidRPr="007B1BA1" w:rsidRDefault="007B1BA1" w:rsidP="00391F17">
            <w:pPr>
              <w:widowControl/>
              <w:spacing w:line="380" w:lineRule="exact"/>
              <w:jc w:val="left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壁挂式安装，分别可完成多区的气体灭火联动控制；可连接紧急启停按钮、手自动转换盒、气体释放警报器、声光警报器、输入/输出模块等设备。气体灭火控制的延时启动时间、启动输出时间均可调。液晶显示屏，中、英文界面切换，可显示32字符16个汉字的地址中文注释。具备联动编程功能，同时支持U</w:t>
            </w:r>
            <w:proofErr w:type="gramStart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盘数据</w:t>
            </w:r>
            <w:proofErr w:type="gramEnd"/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下载，调试方便。可直接与控制器进行联网。控制器具备检修开关，可靠的保障了系统维护时的安全性。超强的系统配套功能,具备多组无源信号输入端，方便配接不同火灾报警联动控制器。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22277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11489" w14:textId="77777777" w:rsidR="007B1BA1" w:rsidRPr="007B1BA1" w:rsidRDefault="007B1BA1" w:rsidP="00391F17">
            <w:pPr>
              <w:widowControl/>
              <w:spacing w:line="380" w:lineRule="exact"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7B1BA1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台</w:t>
            </w:r>
          </w:p>
        </w:tc>
      </w:tr>
    </w:tbl>
    <w:p w14:paraId="700D1E4D" w14:textId="77777777" w:rsidR="007B1BA1" w:rsidRDefault="007B1BA1" w:rsidP="002404B8">
      <w:pPr>
        <w:spacing w:line="600" w:lineRule="exact"/>
        <w:jc w:val="center"/>
      </w:pPr>
    </w:p>
    <w:sectPr w:rsidR="007B1B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81"/>
    <w:rsid w:val="000D7D08"/>
    <w:rsid w:val="000F36F6"/>
    <w:rsid w:val="0013164F"/>
    <w:rsid w:val="001431D0"/>
    <w:rsid w:val="001829D3"/>
    <w:rsid w:val="00190A21"/>
    <w:rsid w:val="001D4647"/>
    <w:rsid w:val="0022453A"/>
    <w:rsid w:val="002404B8"/>
    <w:rsid w:val="00270B24"/>
    <w:rsid w:val="00296181"/>
    <w:rsid w:val="002D1DBF"/>
    <w:rsid w:val="00303E4B"/>
    <w:rsid w:val="00322675"/>
    <w:rsid w:val="00326976"/>
    <w:rsid w:val="0033126E"/>
    <w:rsid w:val="003821B0"/>
    <w:rsid w:val="00411494"/>
    <w:rsid w:val="00420091"/>
    <w:rsid w:val="0044580C"/>
    <w:rsid w:val="00472C38"/>
    <w:rsid w:val="005001A4"/>
    <w:rsid w:val="00513777"/>
    <w:rsid w:val="00541F01"/>
    <w:rsid w:val="005E0641"/>
    <w:rsid w:val="00637E8A"/>
    <w:rsid w:val="00656DC3"/>
    <w:rsid w:val="0068149F"/>
    <w:rsid w:val="0068197A"/>
    <w:rsid w:val="006A21E1"/>
    <w:rsid w:val="006B4E64"/>
    <w:rsid w:val="007702B6"/>
    <w:rsid w:val="007B1BA1"/>
    <w:rsid w:val="007E3F2C"/>
    <w:rsid w:val="00852F81"/>
    <w:rsid w:val="0085570C"/>
    <w:rsid w:val="00860EFC"/>
    <w:rsid w:val="0089419E"/>
    <w:rsid w:val="008B5145"/>
    <w:rsid w:val="00976CD1"/>
    <w:rsid w:val="0098124B"/>
    <w:rsid w:val="00AC53BD"/>
    <w:rsid w:val="00AD7A95"/>
    <w:rsid w:val="00B02342"/>
    <w:rsid w:val="00B87E6E"/>
    <w:rsid w:val="00BA730C"/>
    <w:rsid w:val="00BB3F20"/>
    <w:rsid w:val="00BC5AD4"/>
    <w:rsid w:val="00C01428"/>
    <w:rsid w:val="00C14BA4"/>
    <w:rsid w:val="00C24714"/>
    <w:rsid w:val="00C51EE4"/>
    <w:rsid w:val="00C9012A"/>
    <w:rsid w:val="00D26BCF"/>
    <w:rsid w:val="00D435FF"/>
    <w:rsid w:val="00D702F9"/>
    <w:rsid w:val="00DA06CD"/>
    <w:rsid w:val="00DE4538"/>
    <w:rsid w:val="00E25893"/>
    <w:rsid w:val="00E4273C"/>
    <w:rsid w:val="00E77F56"/>
    <w:rsid w:val="00F56B0D"/>
    <w:rsid w:val="00F669ED"/>
    <w:rsid w:val="00F71B3B"/>
    <w:rsid w:val="00FF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76101"/>
  <w15:chartTrackingRefBased/>
  <w15:docId w15:val="{9CC1AB0C-D7BA-46F3-A3D2-F442B4D0C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799</Words>
  <Characters>4558</Characters>
  <Application>Microsoft Office Word</Application>
  <DocSecurity>0</DocSecurity>
  <Lines>37</Lines>
  <Paragraphs>10</Paragraphs>
  <ScaleCrop>false</ScaleCrop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2024-03-17T07:30:00Z</dcterms:created>
  <dcterms:modified xsi:type="dcterms:W3CDTF">2024-03-17T07:33:00Z</dcterms:modified>
</cp:coreProperties>
</file>